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51" w:rsidRPr="0014089D" w:rsidRDefault="00010251" w:rsidP="00E14FBC">
      <w:pPr>
        <w:rPr>
          <w:sz w:val="12"/>
          <w:szCs w:val="12"/>
        </w:rPr>
      </w:pPr>
      <w:r>
        <w:rPr>
          <w:noProof/>
          <w:lang w:eastAsia="sl-SI"/>
        </w:rPr>
        <w:drawing>
          <wp:inline distT="0" distB="0" distL="0" distR="0">
            <wp:extent cx="962025" cy="952500"/>
            <wp:effectExtent l="19050" t="0" r="9525" b="0"/>
            <wp:docPr id="1" name="Slika 5" descr="ZNAK ALTERNATI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ALTERNATIV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l-SI"/>
        </w:rPr>
        <w:drawing>
          <wp:inline distT="0" distB="0" distL="0" distR="0">
            <wp:extent cx="4610100" cy="561975"/>
            <wp:effectExtent l="19050" t="0" r="0" b="0"/>
            <wp:docPr id="4" name="Slika 6" descr="neimenov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imenov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251" w:rsidRDefault="00010251" w:rsidP="00010251">
      <w:pPr>
        <w:spacing w:after="0" w:line="240" w:lineRule="auto"/>
      </w:pPr>
    </w:p>
    <w:p w:rsidR="00010251" w:rsidRDefault="00027372" w:rsidP="00010251">
      <w:pPr>
        <w:spacing w:after="0" w:line="240" w:lineRule="auto"/>
        <w:rPr>
          <w:b/>
        </w:rPr>
      </w:pPr>
      <w:r>
        <w:t>Datum: 10.11</w:t>
      </w:r>
      <w:r w:rsidR="00703139">
        <w:t>.2019</w:t>
      </w:r>
    </w:p>
    <w:p w:rsidR="00010251" w:rsidRPr="00010251" w:rsidRDefault="00010251" w:rsidP="00010251">
      <w:pPr>
        <w:spacing w:after="0" w:line="240" w:lineRule="auto"/>
        <w:rPr>
          <w:b/>
        </w:rPr>
      </w:pPr>
    </w:p>
    <w:p w:rsidR="00010251" w:rsidRPr="004F6289" w:rsidRDefault="00010251" w:rsidP="00010251">
      <w:pPr>
        <w:spacing w:after="0" w:line="240" w:lineRule="auto"/>
        <w:rPr>
          <w:rFonts w:cstheme="minorHAnsi"/>
          <w:b/>
        </w:rPr>
      </w:pPr>
    </w:p>
    <w:p w:rsidR="004F6289" w:rsidRDefault="00027372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Pošta Slovenije</w:t>
      </w:r>
      <w:r w:rsidR="004F6289" w:rsidRPr="00025A96">
        <w:rPr>
          <w:rFonts w:asciiTheme="minorHAnsi" w:hAnsiTheme="minorHAnsi" w:cstheme="minorHAnsi"/>
          <w:b/>
          <w:color w:val="000000"/>
          <w:sz w:val="22"/>
          <w:szCs w:val="22"/>
        </w:rPr>
        <w:t>, d. o. o.</w:t>
      </w:r>
    </w:p>
    <w:p w:rsidR="0073105A" w:rsidRPr="00025A96" w:rsidRDefault="0073105A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Nadzorni svet Pošte Slovenije, d.o.o.</w:t>
      </w:r>
    </w:p>
    <w:p w:rsidR="00025A96" w:rsidRPr="00025A96" w:rsidRDefault="00025A96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F6289" w:rsidRPr="00025A96" w:rsidRDefault="004F6289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5A96">
        <w:rPr>
          <w:rFonts w:asciiTheme="minorHAnsi" w:hAnsiTheme="minorHAnsi" w:cstheme="minorHAnsi"/>
          <w:b/>
          <w:color w:val="000000"/>
          <w:sz w:val="22"/>
          <w:szCs w:val="22"/>
        </w:rPr>
        <w:t>Vlada Republike Slovenije</w:t>
      </w:r>
    </w:p>
    <w:p w:rsidR="004F6289" w:rsidRPr="00025A96" w:rsidRDefault="004F6289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5A96">
        <w:rPr>
          <w:rFonts w:asciiTheme="minorHAnsi" w:hAnsiTheme="minorHAnsi" w:cstheme="minorHAnsi"/>
          <w:b/>
          <w:color w:val="000000"/>
          <w:sz w:val="22"/>
          <w:szCs w:val="22"/>
        </w:rPr>
        <w:t>Kabinet predsednika Vlade Republike Slovenije</w:t>
      </w:r>
    </w:p>
    <w:p w:rsidR="00C86CB5" w:rsidRPr="00C86CB5" w:rsidRDefault="00C86CB5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25A96">
        <w:rPr>
          <w:rFonts w:asciiTheme="minorHAnsi" w:hAnsiTheme="minorHAnsi" w:cstheme="minorHAnsi"/>
          <w:b/>
          <w:sz w:val="22"/>
          <w:szCs w:val="22"/>
        </w:rPr>
        <w:t>Slovenski državni holding (SDH)</w:t>
      </w:r>
    </w:p>
    <w:p w:rsidR="00025A96" w:rsidRPr="00025A96" w:rsidRDefault="00025A96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2C5D9F" w:rsidRDefault="004F6289" w:rsidP="004F6289">
      <w:pPr>
        <w:pStyle w:val="Navadensple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25A96">
        <w:rPr>
          <w:rFonts w:asciiTheme="minorHAnsi" w:hAnsiTheme="minorHAnsi" w:cstheme="minorHAnsi"/>
          <w:b/>
          <w:sz w:val="22"/>
          <w:szCs w:val="22"/>
        </w:rPr>
        <w:t xml:space="preserve">Sindikat </w:t>
      </w:r>
      <w:r w:rsidR="00027372">
        <w:rPr>
          <w:rFonts w:asciiTheme="minorHAnsi" w:hAnsiTheme="minorHAnsi" w:cstheme="minorHAnsi"/>
          <w:b/>
          <w:sz w:val="22"/>
          <w:szCs w:val="22"/>
        </w:rPr>
        <w:t>Pošte Slovenije</w:t>
      </w:r>
      <w:r w:rsidR="00913EA6">
        <w:rPr>
          <w:rFonts w:asciiTheme="minorHAnsi" w:hAnsiTheme="minorHAnsi" w:cstheme="minorHAnsi"/>
          <w:b/>
          <w:sz w:val="22"/>
          <w:szCs w:val="22"/>
        </w:rPr>
        <w:t xml:space="preserve"> (SPD)</w:t>
      </w:r>
    </w:p>
    <w:p w:rsidR="00027372" w:rsidRDefault="00027372" w:rsidP="004F6289">
      <w:pPr>
        <w:pStyle w:val="Navadensple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027372" w:rsidRPr="00025A96" w:rsidRDefault="00027372" w:rsidP="004F6289">
      <w:pPr>
        <w:pStyle w:val="Navadensple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Sredstvom javnega obveščanja</w:t>
      </w:r>
    </w:p>
    <w:p w:rsidR="00010251" w:rsidRPr="00025A96" w:rsidRDefault="00010251" w:rsidP="00010251">
      <w:pPr>
        <w:spacing w:after="0" w:line="240" w:lineRule="auto"/>
        <w:rPr>
          <w:b/>
        </w:rPr>
      </w:pPr>
    </w:p>
    <w:p w:rsidR="00010251" w:rsidRDefault="00010251" w:rsidP="00010251">
      <w:pPr>
        <w:spacing w:after="0" w:line="240" w:lineRule="auto"/>
        <w:rPr>
          <w:b/>
        </w:rPr>
      </w:pPr>
    </w:p>
    <w:p w:rsidR="00010251" w:rsidRDefault="00010251" w:rsidP="00010251">
      <w:pPr>
        <w:spacing w:after="0" w:line="240" w:lineRule="auto"/>
        <w:rPr>
          <w:b/>
        </w:rPr>
      </w:pPr>
    </w:p>
    <w:p w:rsidR="00025A96" w:rsidRDefault="00010251" w:rsidP="00010251">
      <w:pPr>
        <w:spacing w:after="0" w:line="240" w:lineRule="auto"/>
        <w:ind w:left="1410" w:hanging="1410"/>
        <w:rPr>
          <w:b/>
        </w:rPr>
      </w:pPr>
      <w:r>
        <w:rPr>
          <w:b/>
        </w:rPr>
        <w:t>ZADEVA:</w:t>
      </w:r>
      <w:r>
        <w:rPr>
          <w:b/>
        </w:rPr>
        <w:tab/>
      </w:r>
      <w:r w:rsidR="00235F90" w:rsidRPr="00235F90">
        <w:rPr>
          <w:b/>
        </w:rPr>
        <w:t>Pismo podpore</w:t>
      </w:r>
      <w:r w:rsidR="00235F90">
        <w:rPr>
          <w:b/>
        </w:rPr>
        <w:t xml:space="preserve"> </w:t>
      </w:r>
      <w:r w:rsidR="003303A0">
        <w:rPr>
          <w:b/>
        </w:rPr>
        <w:t xml:space="preserve">Sindikatu </w:t>
      </w:r>
      <w:r w:rsidR="005D5E2A">
        <w:rPr>
          <w:b/>
        </w:rPr>
        <w:t>poštnih delavcev</w:t>
      </w:r>
      <w:r w:rsidR="003303A0">
        <w:rPr>
          <w:b/>
        </w:rPr>
        <w:t xml:space="preserve"> pred izvedbo stavke v Pošti Slovenije</w:t>
      </w:r>
    </w:p>
    <w:p w:rsidR="00025A96" w:rsidRDefault="00025A96" w:rsidP="00010251">
      <w:pPr>
        <w:spacing w:after="0" w:line="240" w:lineRule="auto"/>
        <w:ind w:left="1410" w:hanging="1410"/>
        <w:rPr>
          <w:b/>
        </w:rPr>
      </w:pPr>
    </w:p>
    <w:p w:rsidR="00010251" w:rsidRPr="00703139" w:rsidRDefault="00025A96" w:rsidP="00703139">
      <w:pPr>
        <w:spacing w:after="0" w:line="240" w:lineRule="auto"/>
        <w:ind w:left="1410" w:hanging="1410"/>
        <w:rPr>
          <w:b/>
        </w:rPr>
      </w:pPr>
      <w:r>
        <w:rPr>
          <w:b/>
        </w:rPr>
        <w:t xml:space="preserve"> </w:t>
      </w:r>
    </w:p>
    <w:p w:rsidR="00010251" w:rsidRDefault="00010251" w:rsidP="00010251">
      <w:pPr>
        <w:spacing w:after="0" w:line="240" w:lineRule="auto"/>
        <w:jc w:val="both"/>
      </w:pPr>
    </w:p>
    <w:p w:rsidR="00235F90" w:rsidRDefault="006D5863" w:rsidP="00010251">
      <w:pPr>
        <w:spacing w:after="0" w:line="240" w:lineRule="auto"/>
        <w:jc w:val="both"/>
      </w:pPr>
      <w:r>
        <w:t>Spoštovani!</w:t>
      </w:r>
    </w:p>
    <w:p w:rsidR="00010251" w:rsidRDefault="00010251" w:rsidP="00010251">
      <w:pPr>
        <w:spacing w:after="0" w:line="240" w:lineRule="auto"/>
        <w:jc w:val="both"/>
      </w:pPr>
    </w:p>
    <w:p w:rsidR="00025A96" w:rsidRDefault="00235F90" w:rsidP="00010251">
      <w:pPr>
        <w:spacing w:after="0" w:line="240" w:lineRule="auto"/>
        <w:jc w:val="both"/>
      </w:pPr>
      <w:r>
        <w:t>V Slovenski</w:t>
      </w:r>
      <w:r w:rsidR="00025A96">
        <w:t xml:space="preserve"> zvezi sindikatov Alternativa z</w:t>
      </w:r>
      <w:r w:rsidR="00310A15">
        <w:t xml:space="preserve"> zaskrbljenostjo</w:t>
      </w:r>
      <w:r>
        <w:t xml:space="preserve"> spremljamo dogajanje </w:t>
      </w:r>
      <w:r w:rsidR="005D5E2A">
        <w:t xml:space="preserve">na Pošti Slovenije, kjer je Sindikat poštnih delavcev </w:t>
      </w:r>
      <w:r w:rsidR="0079170F">
        <w:t xml:space="preserve"> </w:t>
      </w:r>
      <w:r w:rsidR="001A27C3">
        <w:t>napovedal</w:t>
      </w:r>
      <w:r w:rsidR="00AD5AD2">
        <w:t xml:space="preserve"> stavko. </w:t>
      </w:r>
    </w:p>
    <w:p w:rsidR="000C1DC4" w:rsidRDefault="000C1DC4" w:rsidP="00010251">
      <w:pPr>
        <w:spacing w:after="0" w:line="240" w:lineRule="auto"/>
        <w:jc w:val="both"/>
      </w:pPr>
    </w:p>
    <w:p w:rsidR="00025A96" w:rsidRDefault="000C1DC4" w:rsidP="00010251">
      <w:pPr>
        <w:spacing w:after="0" w:line="240" w:lineRule="auto"/>
        <w:jc w:val="both"/>
      </w:pPr>
      <w:r>
        <w:t xml:space="preserve">Sindikat poštnih delavcev je svoje upravičene zahteve v dialogu z upravo vseskozi argumentirano zagovarjal in si prizadeval za sklenitev dogovora po mirni poti. V letošnjem letu je bil v ta namen 18. februarja podpisan Dogovor o stavkovnih zahtevah in upravičeno pričakovanje sindikata je bilo, da bo uprava stavkovni dogovor realizirala. Ker ustrezne realizacije ni bilo in so se kršitve nadaljevale </w:t>
      </w:r>
      <w:r w:rsidR="00573CCC">
        <w:t xml:space="preserve">posledice neaktivnosti pa množile - </w:t>
      </w:r>
      <w:r>
        <w:t xml:space="preserve">porast </w:t>
      </w:r>
      <w:proofErr w:type="spellStart"/>
      <w:r>
        <w:t>absentizma</w:t>
      </w:r>
      <w:proofErr w:type="spellEnd"/>
      <w:r>
        <w:t xml:space="preserve"> med zaposlenimi, </w:t>
      </w:r>
      <w:r w:rsidR="00573CCC">
        <w:t xml:space="preserve">odhod dolgoletnih sodelavcev, ki ob teh razmerah v podjetju niso videli perspektive in težave pri zaposlovanju novih kadrov, ki </w:t>
      </w:r>
      <w:r w:rsidR="008A7617">
        <w:t xml:space="preserve">so </w:t>
      </w:r>
      <w:r w:rsidR="00573CCC">
        <w:t xml:space="preserve">seveda </w:t>
      </w:r>
      <w:r w:rsidR="002E2F4E">
        <w:t>informirani</w:t>
      </w:r>
      <w:r w:rsidR="00573CCC">
        <w:t xml:space="preserve"> kakšno podjetje jim ponuja zaposlitev - je odločitev za stavko upravičena in utemeljena. </w:t>
      </w:r>
      <w:r w:rsidR="00D36A12">
        <w:t xml:space="preserve">Utemeljen je tudi zahtevek za dvig cene dela, ki je poleg </w:t>
      </w:r>
      <w:r w:rsidR="00C32DD0">
        <w:t>zagotavljanja</w:t>
      </w:r>
      <w:r w:rsidR="008A7617">
        <w:t xml:space="preserve"> ustreznih pogojev dela bistven</w:t>
      </w:r>
      <w:r w:rsidR="002E2F4E">
        <w:t xml:space="preserve"> </w:t>
      </w:r>
      <w:r w:rsidR="00D36A12">
        <w:t xml:space="preserve">da kadri ostanejo oz. da se zaposlijo novi. Ker se vse navedeno dogaja v sorazmerno ugodnih pogojih poslovanja družbe, kar se </w:t>
      </w:r>
      <w:proofErr w:type="spellStart"/>
      <w:r w:rsidR="00D36A12">
        <w:t>rezultira</w:t>
      </w:r>
      <w:proofErr w:type="spellEnd"/>
      <w:r w:rsidR="00D36A12">
        <w:t xml:space="preserve"> tudi v dobičku družbe, je nesprejemljivo, da uprava za upravičene zahteve sindikata ne najde posluha in </w:t>
      </w:r>
      <w:r w:rsidR="00942072">
        <w:t xml:space="preserve">v finančnem delu stavkovnih zahtev niti ne pripravi </w:t>
      </w:r>
      <w:proofErr w:type="spellStart"/>
      <w:r w:rsidR="00942072">
        <w:t>približevalnih</w:t>
      </w:r>
      <w:proofErr w:type="spellEnd"/>
      <w:r w:rsidR="00942072">
        <w:t xml:space="preserve"> predlogov. </w:t>
      </w:r>
    </w:p>
    <w:p w:rsidR="00564397" w:rsidRDefault="00564397" w:rsidP="00010251">
      <w:pPr>
        <w:spacing w:after="0" w:line="240" w:lineRule="auto"/>
        <w:jc w:val="both"/>
      </w:pPr>
    </w:p>
    <w:p w:rsidR="00AD5AD2" w:rsidRDefault="008A7617" w:rsidP="00010251">
      <w:pPr>
        <w:spacing w:after="0" w:line="240" w:lineRule="auto"/>
        <w:jc w:val="both"/>
      </w:pPr>
      <w:r>
        <w:t>Zaradi navedenega</w:t>
      </w:r>
      <w:r w:rsidR="00AD5AD2">
        <w:t>:</w:t>
      </w:r>
    </w:p>
    <w:p w:rsidR="00C71393" w:rsidRDefault="00C71393" w:rsidP="00010251">
      <w:pPr>
        <w:spacing w:after="0" w:line="240" w:lineRule="auto"/>
        <w:jc w:val="both"/>
      </w:pPr>
    </w:p>
    <w:p w:rsidR="00E215D3" w:rsidRDefault="006B25A3" w:rsidP="00A61160">
      <w:pPr>
        <w:pStyle w:val="Odstavekseznama"/>
        <w:numPr>
          <w:ilvl w:val="0"/>
          <w:numId w:val="3"/>
        </w:numPr>
        <w:spacing w:after="0" w:line="240" w:lineRule="auto"/>
        <w:jc w:val="both"/>
      </w:pPr>
      <w:r>
        <w:t>p</w:t>
      </w:r>
      <w:r w:rsidR="00A61160">
        <w:t xml:space="preserve">ozivamo </w:t>
      </w:r>
      <w:r w:rsidR="00E215D3">
        <w:t xml:space="preserve">upravo </w:t>
      </w:r>
      <w:r w:rsidR="00C32DD0">
        <w:t>Pošte Slovenije</w:t>
      </w:r>
      <w:r w:rsidR="00EB34B7">
        <w:t>, d.o.o.</w:t>
      </w:r>
      <w:r w:rsidR="00E215D3">
        <w:t xml:space="preserve"> da takoj in z vso odgovornostjo pristopi k pogajanjem s predstavniki </w:t>
      </w:r>
      <w:r w:rsidR="00C32DD0">
        <w:t>Sindikata poštnih delavcev</w:t>
      </w:r>
      <w:r w:rsidR="00E215D3">
        <w:t xml:space="preserve">.  </w:t>
      </w:r>
      <w:r w:rsidR="00A61160">
        <w:t>Ob</w:t>
      </w:r>
      <w:r w:rsidR="00C32DD0">
        <w:t xml:space="preserve"> tem</w:t>
      </w:r>
      <w:r w:rsidR="00A61160">
        <w:t xml:space="preserve"> pozivamo</w:t>
      </w:r>
      <w:r>
        <w:t xml:space="preserve"> upravo da</w:t>
      </w:r>
      <w:r w:rsidR="00A61160">
        <w:t xml:space="preserve"> </w:t>
      </w:r>
      <w:r w:rsidR="00C32DD0">
        <w:t>v čim krajšem času</w:t>
      </w:r>
      <w:r w:rsidR="00E215D3">
        <w:t xml:space="preserve"> zagotovi </w:t>
      </w:r>
      <w:r w:rsidR="00C32DD0">
        <w:t xml:space="preserve">ustrezne pogoje za normalno opravljanja dela in ustrezno plačilo zaposlenih. </w:t>
      </w:r>
    </w:p>
    <w:p w:rsidR="00E215D3" w:rsidRDefault="006B25A3" w:rsidP="00AD5AD2">
      <w:pPr>
        <w:pStyle w:val="Odstavekseznama"/>
        <w:numPr>
          <w:ilvl w:val="0"/>
          <w:numId w:val="3"/>
        </w:numPr>
        <w:spacing w:after="0" w:line="240" w:lineRule="auto"/>
        <w:jc w:val="both"/>
      </w:pPr>
      <w:r>
        <w:lastRenderedPageBreak/>
        <w:t>p</w:t>
      </w:r>
      <w:r w:rsidR="00A61160">
        <w:t xml:space="preserve">ozivamo </w:t>
      </w:r>
      <w:r w:rsidR="00E215D3">
        <w:t>Vlado RS</w:t>
      </w:r>
      <w:r w:rsidR="00C421A0">
        <w:t xml:space="preserve"> in predstavnike lastnika v Slovenskem </w:t>
      </w:r>
      <w:r w:rsidR="0004059C">
        <w:t>državnem holdingu</w:t>
      </w:r>
      <w:r w:rsidR="00441EF7">
        <w:t xml:space="preserve"> (SDH)</w:t>
      </w:r>
      <w:r w:rsidR="0004059C">
        <w:t>, da z vso res</w:t>
      </w:r>
      <w:r w:rsidR="00C421A0">
        <w:t>nostjo spremljajo dogajanje na Pošti Slovenije</w:t>
      </w:r>
      <w:r w:rsidR="00E215D3">
        <w:t xml:space="preserve">, </w:t>
      </w:r>
      <w:r w:rsidR="0004059C">
        <w:t xml:space="preserve">kjer je zaradi akumuliranih težav vodenja kadrovske problematike družbe in podcenjujočega odnosa do upravičenih zahtev Sindikata poštnih delavcev zadeva </w:t>
      </w:r>
      <w:proofErr w:type="spellStart"/>
      <w:r w:rsidR="0004059C">
        <w:t>eskalirala</w:t>
      </w:r>
      <w:proofErr w:type="spellEnd"/>
      <w:r w:rsidR="0004059C">
        <w:t xml:space="preserve"> do izvedbe stavke. </w:t>
      </w:r>
      <w:r w:rsidR="002E22B7">
        <w:t>Nesprejemljivo je</w:t>
      </w:r>
      <w:r w:rsidR="0004059C">
        <w:t xml:space="preserve">, da poslovni sistem na račun angažiranega dela zaposlenih ustvarja solidne dobičke, delavci pa od teh dobičkov nimajo nič. </w:t>
      </w:r>
    </w:p>
    <w:p w:rsidR="00A61160" w:rsidRDefault="00C86CB5" w:rsidP="00AD5AD2">
      <w:pPr>
        <w:pStyle w:val="Odstavekseznama"/>
        <w:numPr>
          <w:ilvl w:val="0"/>
          <w:numId w:val="3"/>
        </w:numPr>
        <w:spacing w:after="0" w:line="240" w:lineRule="auto"/>
        <w:jc w:val="both"/>
      </w:pPr>
      <w:r>
        <w:t>i</w:t>
      </w:r>
      <w:r w:rsidR="00A61160">
        <w:t xml:space="preserve">zražamo </w:t>
      </w:r>
      <w:r w:rsidR="00B9332A">
        <w:t>članom Sindikata poštnih delavcev in ostalim zaposlenim v podjetju, ki so</w:t>
      </w:r>
      <w:r w:rsidR="00B870C0">
        <w:t xml:space="preserve"> </w:t>
      </w:r>
      <w:r w:rsidR="005B2551">
        <w:t>spoznali</w:t>
      </w:r>
      <w:r w:rsidR="00B9332A">
        <w:t xml:space="preserve"> </w:t>
      </w:r>
      <w:r w:rsidR="00B870C0">
        <w:t>da</w:t>
      </w:r>
      <w:r w:rsidR="006A50D0">
        <w:t xml:space="preserve"> predstavlja</w:t>
      </w:r>
      <w:r w:rsidR="00B870C0">
        <w:t xml:space="preserve"> stavka žal edino učinkovito sredstvo za boljši jutri poštnih delavcev</w:t>
      </w:r>
      <w:r w:rsidR="00B9332A">
        <w:t xml:space="preserve">, </w:t>
      </w:r>
      <w:r w:rsidR="00A61160" w:rsidRPr="006A50D0">
        <w:rPr>
          <w:b/>
        </w:rPr>
        <w:t xml:space="preserve">vso </w:t>
      </w:r>
      <w:r w:rsidRPr="006A50D0">
        <w:rPr>
          <w:b/>
        </w:rPr>
        <w:t xml:space="preserve">solidarnost in </w:t>
      </w:r>
      <w:r w:rsidR="00A61160" w:rsidRPr="006A50D0">
        <w:rPr>
          <w:b/>
        </w:rPr>
        <w:t>podporo</w:t>
      </w:r>
      <w:r w:rsidR="00A61160">
        <w:t xml:space="preserve"> pri </w:t>
      </w:r>
      <w:r w:rsidR="00B870C0">
        <w:t xml:space="preserve">izvedbi stavke. Naša sindikalna zveza vam ob tem </w:t>
      </w:r>
      <w:r w:rsidR="006A50D0">
        <w:t xml:space="preserve">želi, da ste v svojih ravnanjih in v vaši drži enotni, vztrajni in odločni. </w:t>
      </w:r>
    </w:p>
    <w:p w:rsidR="00010251" w:rsidRDefault="00703139" w:rsidP="00010251">
      <w:pPr>
        <w:spacing w:after="0" w:line="240" w:lineRule="auto"/>
        <w:jc w:val="both"/>
      </w:pPr>
      <w:r>
        <w:t xml:space="preserve"> </w:t>
      </w:r>
    </w:p>
    <w:p w:rsidR="00AA08D7" w:rsidRDefault="00AA08D7" w:rsidP="00010251">
      <w:pPr>
        <w:spacing w:after="0" w:line="240" w:lineRule="auto"/>
        <w:jc w:val="both"/>
      </w:pPr>
      <w:r>
        <w:t xml:space="preserve">Glede na to, da je </w:t>
      </w:r>
      <w:r w:rsidR="003F54C2">
        <w:t>Sindik</w:t>
      </w:r>
      <w:r w:rsidR="00D773ED">
        <w:t xml:space="preserve">at poštnih delavcev (SPD) </w:t>
      </w:r>
      <w:r>
        <w:t>polnopravni član naše sindikalne zveze,</w:t>
      </w:r>
      <w:r w:rsidR="00841791">
        <w:t xml:space="preserve"> ki sicer zd</w:t>
      </w:r>
      <w:r w:rsidR="00A27A1F">
        <w:t xml:space="preserve">ružuje </w:t>
      </w:r>
      <w:r w:rsidR="00EE5EE0">
        <w:t xml:space="preserve">še </w:t>
      </w:r>
      <w:bookmarkStart w:id="0" w:name="_GoBack"/>
      <w:bookmarkEnd w:id="0"/>
      <w:r w:rsidR="00A27A1F">
        <w:t>sindikate na Slovenskih železnicah</w:t>
      </w:r>
      <w:r w:rsidR="00D773ED">
        <w:t>, Luki K</w:t>
      </w:r>
      <w:r w:rsidR="00841791">
        <w:t xml:space="preserve">oper, </w:t>
      </w:r>
      <w:r w:rsidR="00E85F8D">
        <w:t>Darsu</w:t>
      </w:r>
      <w:r w:rsidR="00D773ED">
        <w:t>, P</w:t>
      </w:r>
      <w:r w:rsidR="00C86CB5">
        <w:t>remogovniku</w:t>
      </w:r>
      <w:r w:rsidR="00D773ED">
        <w:t xml:space="preserve"> Velenje</w:t>
      </w:r>
      <w:r w:rsidR="00703139">
        <w:t xml:space="preserve"> </w:t>
      </w:r>
      <w:r w:rsidR="00841791">
        <w:t>...</w:t>
      </w:r>
      <w:r w:rsidR="00D773ED">
        <w:t xml:space="preserve"> </w:t>
      </w:r>
      <w:r w:rsidR="00841791">
        <w:t xml:space="preserve">, </w:t>
      </w:r>
      <w:r>
        <w:t xml:space="preserve"> bomo </w:t>
      </w:r>
      <w:r w:rsidR="00D773ED">
        <w:t>izvedbo</w:t>
      </w:r>
      <w:r>
        <w:t xml:space="preserve"> </w:t>
      </w:r>
      <w:r w:rsidR="00D773ED">
        <w:t>stavko</w:t>
      </w:r>
      <w:r w:rsidR="00841791">
        <w:t xml:space="preserve"> in </w:t>
      </w:r>
      <w:r w:rsidR="002A6BAA">
        <w:t>usklajevanja stavkovnih zahtev</w:t>
      </w:r>
      <w:r>
        <w:t xml:space="preserve"> budno spremljali</w:t>
      </w:r>
      <w:r w:rsidR="00841791">
        <w:t>, ter se v odvisnosti od razvoja dogodkov tudi primerno odzvali</w:t>
      </w:r>
      <w:r>
        <w:t>!</w:t>
      </w:r>
    </w:p>
    <w:p w:rsidR="00AA08D7" w:rsidRDefault="00010251" w:rsidP="00010251">
      <w:pPr>
        <w:spacing w:after="0" w:line="240" w:lineRule="auto"/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734C48E" wp14:editId="0E651F2E">
            <wp:simplePos x="0" y="0"/>
            <wp:positionH relativeFrom="column">
              <wp:posOffset>2081530</wp:posOffset>
            </wp:positionH>
            <wp:positionV relativeFrom="paragraph">
              <wp:posOffset>20955</wp:posOffset>
            </wp:positionV>
            <wp:extent cx="1114425" cy="1256030"/>
            <wp:effectExtent l="0" t="0" r="9525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g SZS-Alternativa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251" w:rsidRDefault="00010251" w:rsidP="00010251">
      <w:pPr>
        <w:spacing w:after="0" w:line="240" w:lineRule="auto"/>
      </w:pPr>
    </w:p>
    <w:p w:rsidR="00077A72" w:rsidRDefault="00010251" w:rsidP="00010251">
      <w:pPr>
        <w:spacing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0631980" wp14:editId="24D63459">
            <wp:simplePos x="0" y="0"/>
            <wp:positionH relativeFrom="column">
              <wp:posOffset>3376930</wp:posOffset>
            </wp:positionH>
            <wp:positionV relativeFrom="paragraph">
              <wp:posOffset>89535</wp:posOffset>
            </wp:positionV>
            <wp:extent cx="1663700" cy="12192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Zdenk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Predsednik:</w:t>
      </w:r>
    </w:p>
    <w:p w:rsidR="00010251" w:rsidRDefault="00010251" w:rsidP="00BF4C0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Zdenko Lorber</w:t>
      </w:r>
    </w:p>
    <w:sectPr w:rsidR="0001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83"/>
    <w:multiLevelType w:val="hybridMultilevel"/>
    <w:tmpl w:val="789EB990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C0F4472"/>
    <w:multiLevelType w:val="multilevel"/>
    <w:tmpl w:val="2E5E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53A96"/>
    <w:multiLevelType w:val="hybridMultilevel"/>
    <w:tmpl w:val="AA68EF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1E"/>
    <w:rsid w:val="00010251"/>
    <w:rsid w:val="00025A96"/>
    <w:rsid w:val="00027372"/>
    <w:rsid w:val="0004059C"/>
    <w:rsid w:val="00077A72"/>
    <w:rsid w:val="000C1DC4"/>
    <w:rsid w:val="00164331"/>
    <w:rsid w:val="001A27C3"/>
    <w:rsid w:val="00235F90"/>
    <w:rsid w:val="002A6BAA"/>
    <w:rsid w:val="002C5D9F"/>
    <w:rsid w:val="002D77EE"/>
    <w:rsid w:val="002E22B7"/>
    <w:rsid w:val="002E2F4E"/>
    <w:rsid w:val="00310A15"/>
    <w:rsid w:val="003303A0"/>
    <w:rsid w:val="003D2E3C"/>
    <w:rsid w:val="003F54C2"/>
    <w:rsid w:val="00441EF7"/>
    <w:rsid w:val="004F6289"/>
    <w:rsid w:val="00510646"/>
    <w:rsid w:val="00534A1A"/>
    <w:rsid w:val="00554B96"/>
    <w:rsid w:val="00564397"/>
    <w:rsid w:val="00573CCC"/>
    <w:rsid w:val="005B2551"/>
    <w:rsid w:val="005D5E2A"/>
    <w:rsid w:val="005F1791"/>
    <w:rsid w:val="006A50D0"/>
    <w:rsid w:val="006B25A3"/>
    <w:rsid w:val="006D5863"/>
    <w:rsid w:val="00703139"/>
    <w:rsid w:val="00707344"/>
    <w:rsid w:val="0073105A"/>
    <w:rsid w:val="0079170F"/>
    <w:rsid w:val="00821861"/>
    <w:rsid w:val="00841791"/>
    <w:rsid w:val="008A7617"/>
    <w:rsid w:val="00913EA6"/>
    <w:rsid w:val="00942072"/>
    <w:rsid w:val="00976288"/>
    <w:rsid w:val="00A27A1F"/>
    <w:rsid w:val="00A61160"/>
    <w:rsid w:val="00AA08D7"/>
    <w:rsid w:val="00AD5AD2"/>
    <w:rsid w:val="00B870C0"/>
    <w:rsid w:val="00B9332A"/>
    <w:rsid w:val="00BF4C0F"/>
    <w:rsid w:val="00C32DD0"/>
    <w:rsid w:val="00C421A0"/>
    <w:rsid w:val="00C71393"/>
    <w:rsid w:val="00C86CB5"/>
    <w:rsid w:val="00D36A12"/>
    <w:rsid w:val="00D40EA7"/>
    <w:rsid w:val="00D773ED"/>
    <w:rsid w:val="00DC6A1E"/>
    <w:rsid w:val="00DE692E"/>
    <w:rsid w:val="00E215D3"/>
    <w:rsid w:val="00E5180B"/>
    <w:rsid w:val="00E85F8D"/>
    <w:rsid w:val="00EB34B7"/>
    <w:rsid w:val="00EE5D2C"/>
    <w:rsid w:val="00EE5EE0"/>
    <w:rsid w:val="00F232E4"/>
    <w:rsid w:val="00F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010251"/>
    <w:pPr>
      <w:spacing w:after="150" w:line="240" w:lineRule="auto"/>
      <w:outlineLvl w:val="3"/>
    </w:pPr>
    <w:rPr>
      <w:rFonts w:ascii="Helvetica" w:eastAsia="Times New Roman" w:hAnsi="Helvetica" w:cs="Times New Roman"/>
      <w:b/>
      <w:bCs/>
      <w:sz w:val="29"/>
      <w:szCs w:val="29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77A7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0251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rsid w:val="00010251"/>
    <w:rPr>
      <w:rFonts w:ascii="Helvetica" w:eastAsia="Times New Roman" w:hAnsi="Helvetica" w:cs="Times New Roman"/>
      <w:b/>
      <w:bCs/>
      <w:sz w:val="29"/>
      <w:szCs w:val="29"/>
      <w:lang w:eastAsia="sl-SI"/>
    </w:rPr>
  </w:style>
  <w:style w:type="paragraph" w:styleId="Odstavekseznama">
    <w:name w:val="List Paragraph"/>
    <w:basedOn w:val="Navaden"/>
    <w:uiPriority w:val="34"/>
    <w:qFormat/>
    <w:rsid w:val="0001025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F6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010251"/>
    <w:pPr>
      <w:spacing w:after="150" w:line="240" w:lineRule="auto"/>
      <w:outlineLvl w:val="3"/>
    </w:pPr>
    <w:rPr>
      <w:rFonts w:ascii="Helvetica" w:eastAsia="Times New Roman" w:hAnsi="Helvetica" w:cs="Times New Roman"/>
      <w:b/>
      <w:bCs/>
      <w:sz w:val="29"/>
      <w:szCs w:val="29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77A7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0251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rsid w:val="00010251"/>
    <w:rPr>
      <w:rFonts w:ascii="Helvetica" w:eastAsia="Times New Roman" w:hAnsi="Helvetica" w:cs="Times New Roman"/>
      <w:b/>
      <w:bCs/>
      <w:sz w:val="29"/>
      <w:szCs w:val="29"/>
      <w:lang w:eastAsia="sl-SI"/>
    </w:rPr>
  </w:style>
  <w:style w:type="paragraph" w:styleId="Odstavekseznama">
    <w:name w:val="List Paragraph"/>
    <w:basedOn w:val="Navaden"/>
    <w:uiPriority w:val="34"/>
    <w:qFormat/>
    <w:rsid w:val="0001025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F6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6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6133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27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2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Lorber Zdenko</dc:creator>
  <cp:lastModifiedBy>Lorber Zdenko</cp:lastModifiedBy>
  <cp:revision>43</cp:revision>
  <cp:lastPrinted>2018-04-16T12:00:00Z</cp:lastPrinted>
  <dcterms:created xsi:type="dcterms:W3CDTF">2019-11-10T08:02:00Z</dcterms:created>
  <dcterms:modified xsi:type="dcterms:W3CDTF">2019-11-10T09:33:00Z</dcterms:modified>
</cp:coreProperties>
</file>